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7AD61" w14:textId="77777777" w:rsidR="004C7490" w:rsidRPr="004C7490" w:rsidRDefault="004C7490" w:rsidP="004C7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s-EC" w:eastAsia="es-EC"/>
          <w14:ligatures w14:val="none"/>
        </w:rPr>
      </w:pPr>
      <w:r w:rsidRPr="004C74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s-EC" w:eastAsia="es-EC"/>
          <w14:ligatures w14:val="none"/>
        </w:rPr>
        <w:t>Rúbrica para evaluar el proyecto ABP de Matemáticas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9"/>
        <w:gridCol w:w="3224"/>
        <w:gridCol w:w="2827"/>
        <w:gridCol w:w="2904"/>
        <w:gridCol w:w="2990"/>
      </w:tblGrid>
      <w:tr w:rsidR="004C7490" w:rsidRPr="004C7490" w14:paraId="24A00A6B" w14:textId="77777777" w:rsidTr="004C749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D833E7A" w14:textId="77777777" w:rsidR="004C7490" w:rsidRPr="004C7490" w:rsidRDefault="004C7490" w:rsidP="004C7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Criterio</w:t>
            </w:r>
          </w:p>
        </w:tc>
        <w:tc>
          <w:tcPr>
            <w:tcW w:w="0" w:type="auto"/>
            <w:vAlign w:val="center"/>
            <w:hideMark/>
          </w:tcPr>
          <w:p w14:paraId="7F0098CC" w14:textId="16FA6B11" w:rsidR="004C7490" w:rsidRPr="004C7490" w:rsidRDefault="004C7490" w:rsidP="004C7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Muy bueno</w:t>
            </w: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4</w:t>
            </w:r>
          </w:p>
        </w:tc>
        <w:tc>
          <w:tcPr>
            <w:tcW w:w="0" w:type="auto"/>
            <w:vAlign w:val="center"/>
            <w:hideMark/>
          </w:tcPr>
          <w:p w14:paraId="54F2B914" w14:textId="732E1AC6" w:rsidR="004C7490" w:rsidRPr="004C7490" w:rsidRDefault="004C7490" w:rsidP="004C7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Bueno</w:t>
            </w: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3</w:t>
            </w:r>
          </w:p>
        </w:tc>
        <w:tc>
          <w:tcPr>
            <w:tcW w:w="0" w:type="auto"/>
            <w:vAlign w:val="center"/>
            <w:hideMark/>
          </w:tcPr>
          <w:p w14:paraId="7EB30E8D" w14:textId="294320EE" w:rsidR="004C7490" w:rsidRPr="004C7490" w:rsidRDefault="004C7490" w:rsidP="004C7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Regular</w:t>
            </w: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2</w:t>
            </w:r>
          </w:p>
        </w:tc>
        <w:tc>
          <w:tcPr>
            <w:tcW w:w="0" w:type="auto"/>
            <w:vAlign w:val="center"/>
            <w:hideMark/>
          </w:tcPr>
          <w:p w14:paraId="364232B5" w14:textId="02C7199B" w:rsidR="004C7490" w:rsidRPr="004C7490" w:rsidRDefault="004C7490" w:rsidP="004C7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Insuficiente</w:t>
            </w: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1</w:t>
            </w:r>
          </w:p>
        </w:tc>
      </w:tr>
      <w:tr w:rsidR="004C7490" w:rsidRPr="004C7490" w14:paraId="6F1DCE30" w14:textId="77777777" w:rsidTr="004C74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BC7B59" w14:textId="12C4F18C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1. Diseño d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el prototipo o </w:t>
            </w: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maqueta / producto físico</w:t>
            </w:r>
          </w:p>
        </w:tc>
        <w:tc>
          <w:tcPr>
            <w:tcW w:w="0" w:type="auto"/>
            <w:vAlign w:val="center"/>
            <w:hideMark/>
          </w:tcPr>
          <w:p w14:paraId="1BD4BBF5" w14:textId="01EB8AB8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El Prototipo </w:t>
            </w: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está muy bien construida, con acabado pulido, materiales adecuados y presentación clara. Refleja un diseño original y cumple con todos los requisitos del proyecto.</w:t>
            </w:r>
          </w:p>
        </w:tc>
        <w:tc>
          <w:tcPr>
            <w:tcW w:w="0" w:type="auto"/>
            <w:vAlign w:val="center"/>
            <w:hideMark/>
          </w:tcPr>
          <w:p w14:paraId="4B3B6970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La maqueta está bien hecha, con buena estructura y organización; cumple la mayoría de los requisitos.</w:t>
            </w:r>
          </w:p>
        </w:tc>
        <w:tc>
          <w:tcPr>
            <w:tcW w:w="0" w:type="auto"/>
            <w:vAlign w:val="center"/>
            <w:hideMark/>
          </w:tcPr>
          <w:p w14:paraId="4148D9CF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La maqueta está construida, pero tiene imperfecciones, falta de detalle o algunas partes no cumplen con lo pedido.</w:t>
            </w:r>
          </w:p>
        </w:tc>
        <w:tc>
          <w:tcPr>
            <w:tcW w:w="0" w:type="auto"/>
            <w:vAlign w:val="center"/>
            <w:hideMark/>
          </w:tcPr>
          <w:p w14:paraId="22D8B829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La maqueta está muy poco desarrollada, es frágil, incompleta o no responde a los requisitos del proyecto.</w:t>
            </w:r>
          </w:p>
        </w:tc>
      </w:tr>
      <w:tr w:rsidR="004C7490" w:rsidRPr="004C7490" w14:paraId="54A42EFF" w14:textId="77777777" w:rsidTr="004C74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7C0AB6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2. Creatividad e innovación</w:t>
            </w:r>
          </w:p>
        </w:tc>
        <w:tc>
          <w:tcPr>
            <w:tcW w:w="0" w:type="auto"/>
            <w:vAlign w:val="center"/>
            <w:hideMark/>
          </w:tcPr>
          <w:p w14:paraId="62B3CAF2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Se evidencia una idea muy creativa: se han agregado elementos originales o mejoras que demuestran pensamiento crítico y solución innovadora.</w:t>
            </w:r>
          </w:p>
        </w:tc>
        <w:tc>
          <w:tcPr>
            <w:tcW w:w="0" w:type="auto"/>
            <w:vAlign w:val="center"/>
            <w:hideMark/>
          </w:tcPr>
          <w:p w14:paraId="267D9629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Hay creatividad en el diseño o en la solución del problema; algunas ideas originales, aunque no muy elaboradas.</w:t>
            </w:r>
          </w:p>
        </w:tc>
        <w:tc>
          <w:tcPr>
            <w:tcW w:w="0" w:type="auto"/>
            <w:vAlign w:val="center"/>
            <w:hideMark/>
          </w:tcPr>
          <w:p w14:paraId="3AF65A1E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Poco aporte creativo: el proyecto sigue ejemplos básicos o pocas ideas nuevas; es funcional pero poco novedoso.</w:t>
            </w:r>
          </w:p>
        </w:tc>
        <w:tc>
          <w:tcPr>
            <w:tcW w:w="0" w:type="auto"/>
            <w:vAlign w:val="center"/>
            <w:hideMark/>
          </w:tcPr>
          <w:p w14:paraId="17EC05B8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No hay creatividad significativa; el trabajo es muy previsible o copiado sin aportes adicionales.</w:t>
            </w:r>
          </w:p>
        </w:tc>
      </w:tr>
      <w:tr w:rsidR="004C7490" w:rsidRPr="004C7490" w14:paraId="26032010" w14:textId="77777777" w:rsidTr="004C74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ABCD98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3. Modelación matemática / planteamiento del problema</w:t>
            </w:r>
          </w:p>
        </w:tc>
        <w:tc>
          <w:tcPr>
            <w:tcW w:w="0" w:type="auto"/>
            <w:vAlign w:val="center"/>
            <w:hideMark/>
          </w:tcPr>
          <w:p w14:paraId="0EFB1BB6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El problema está claramente definido, las variables están bien identificadas, y la modelación matemática es adecuada y coherente con la situación real.</w:t>
            </w:r>
          </w:p>
        </w:tc>
        <w:tc>
          <w:tcPr>
            <w:tcW w:w="0" w:type="auto"/>
            <w:vAlign w:val="center"/>
            <w:hideMark/>
          </w:tcPr>
          <w:p w14:paraId="5262C046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El planteamiento es claro, aunque podría faltar la definición de alguna variable; la modelación es correcta con algunos pequeños errores.</w:t>
            </w:r>
          </w:p>
        </w:tc>
        <w:tc>
          <w:tcPr>
            <w:tcW w:w="0" w:type="auto"/>
            <w:vAlign w:val="center"/>
            <w:hideMark/>
          </w:tcPr>
          <w:p w14:paraId="31772F3F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El planteamiento del problema es algo confuso o incompleto; algunas variables no están bien consideradas o la modelación es superficial.</w:t>
            </w:r>
          </w:p>
        </w:tc>
        <w:tc>
          <w:tcPr>
            <w:tcW w:w="0" w:type="auto"/>
            <w:vAlign w:val="center"/>
            <w:hideMark/>
          </w:tcPr>
          <w:p w14:paraId="445C5A5B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El planteamiento del problema es muy débil, muchas variables no están bien definidas y la modelación matemática no es adecuada o no existe.</w:t>
            </w:r>
          </w:p>
        </w:tc>
      </w:tr>
      <w:tr w:rsidR="004C7490" w:rsidRPr="004C7490" w14:paraId="6BB1BDFE" w14:textId="77777777" w:rsidTr="004C74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F1D8D5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4. Cálculos y procedimientos matemáticos</w:t>
            </w:r>
          </w:p>
        </w:tc>
        <w:tc>
          <w:tcPr>
            <w:tcW w:w="0" w:type="auto"/>
            <w:vAlign w:val="center"/>
            <w:hideMark/>
          </w:tcPr>
          <w:p w14:paraId="3918471C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Los cálculos son precisos, bien organizados, con justificación clara paso a paso, y usan métodos matemáticos adecuados.</w:t>
            </w:r>
          </w:p>
        </w:tc>
        <w:tc>
          <w:tcPr>
            <w:tcW w:w="0" w:type="auto"/>
            <w:vAlign w:val="center"/>
            <w:hideMark/>
          </w:tcPr>
          <w:p w14:paraId="736CCDF1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Los cálculos son mayormente correctos; hay algunos errores menores, pero se entiende el procedimiento.</w:t>
            </w:r>
          </w:p>
        </w:tc>
        <w:tc>
          <w:tcPr>
            <w:tcW w:w="0" w:type="auto"/>
            <w:vAlign w:val="center"/>
            <w:hideMark/>
          </w:tcPr>
          <w:p w14:paraId="30258F69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Hay errores significativos en los cálculos o el procedimiento no es del todo claro; faltan pasos o están mal justificados.</w:t>
            </w:r>
          </w:p>
        </w:tc>
        <w:tc>
          <w:tcPr>
            <w:tcW w:w="0" w:type="auto"/>
            <w:vAlign w:val="center"/>
            <w:hideMark/>
          </w:tcPr>
          <w:p w14:paraId="2BFB8889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Los cálculos son incorrectos, muy desorganizados, faltan pasos importantes o no hay justificación matemática coherente.</w:t>
            </w:r>
          </w:p>
        </w:tc>
      </w:tr>
      <w:tr w:rsidR="004C7490" w:rsidRPr="004C7490" w14:paraId="331AF7E9" w14:textId="77777777" w:rsidTr="004C74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D2AB64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EC" w:eastAsia="es-EC"/>
                <w14:ligatures w14:val="none"/>
              </w:rPr>
              <w:t>5. Interpretación de resultados y conclusiones</w:t>
            </w:r>
          </w:p>
        </w:tc>
        <w:tc>
          <w:tcPr>
            <w:tcW w:w="0" w:type="auto"/>
            <w:vAlign w:val="center"/>
            <w:hideMark/>
          </w:tcPr>
          <w:p w14:paraId="5905E761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El estudiante interpreta correctamente los resultados, extrae conclusiones lógicas y propone mejoras o aplicaciones reales.</w:t>
            </w:r>
          </w:p>
        </w:tc>
        <w:tc>
          <w:tcPr>
            <w:tcW w:w="0" w:type="auto"/>
            <w:vAlign w:val="center"/>
            <w:hideMark/>
          </w:tcPr>
          <w:p w14:paraId="528A5C17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Interpretación adecuada de resultados con algunas conclusiones válidas; propone algunas aplicaciones o mejoras.</w:t>
            </w:r>
          </w:p>
        </w:tc>
        <w:tc>
          <w:tcPr>
            <w:tcW w:w="0" w:type="auto"/>
            <w:vAlign w:val="center"/>
            <w:hideMark/>
          </w:tcPr>
          <w:p w14:paraId="20FBAEC1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Interpretación limitada: las conclusiones son poco claras o no se relacionan bien con el problema; pocas propuestas de mejora.</w:t>
            </w:r>
          </w:p>
        </w:tc>
        <w:tc>
          <w:tcPr>
            <w:tcW w:w="0" w:type="auto"/>
            <w:vAlign w:val="center"/>
            <w:hideMark/>
          </w:tcPr>
          <w:p w14:paraId="726BF821" w14:textId="77777777" w:rsidR="004C7490" w:rsidRPr="004C7490" w:rsidRDefault="004C7490" w:rsidP="004C74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4C74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s-EC" w:eastAsia="es-EC"/>
                <w14:ligatures w14:val="none"/>
              </w:rPr>
              <w:t>No se interpretan correctamente los resultados, no hay conclusiones coherentes o falta totalmente la reflexión sobre el proyecto.</w:t>
            </w:r>
          </w:p>
        </w:tc>
      </w:tr>
    </w:tbl>
    <w:p w14:paraId="3087CB48" w14:textId="77777777" w:rsidR="00C60B73" w:rsidRDefault="00C60B73"/>
    <w:sectPr w:rsidR="00C60B73" w:rsidSect="004C749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490"/>
    <w:rsid w:val="004C7490"/>
    <w:rsid w:val="00B167F3"/>
    <w:rsid w:val="00C60B73"/>
    <w:rsid w:val="00CF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1BC72"/>
  <w15:chartTrackingRefBased/>
  <w15:docId w15:val="{3E8C150C-51F9-469F-BC50-BAD50815A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C74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C74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C74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C74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C74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C74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C74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C74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C74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C749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C749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C7490"/>
    <w:rPr>
      <w:rFonts w:eastAsiaTheme="majorEastAsia" w:cstheme="majorBidi"/>
      <w:color w:val="2F5496" w:themeColor="accent1" w:themeShade="BF"/>
      <w:sz w:val="28"/>
      <w:szCs w:val="28"/>
      <w:lang w:val="es-MX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C7490"/>
    <w:rPr>
      <w:rFonts w:eastAsiaTheme="majorEastAsia" w:cstheme="majorBidi"/>
      <w:i/>
      <w:iCs/>
      <w:color w:val="2F5496" w:themeColor="accent1" w:themeShade="BF"/>
      <w:lang w:val="es-MX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C7490"/>
    <w:rPr>
      <w:rFonts w:eastAsiaTheme="majorEastAsia" w:cstheme="majorBidi"/>
      <w:color w:val="2F5496" w:themeColor="accent1" w:themeShade="BF"/>
      <w:lang w:val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C7490"/>
    <w:rPr>
      <w:rFonts w:eastAsiaTheme="majorEastAsia" w:cstheme="majorBidi"/>
      <w:i/>
      <w:iCs/>
      <w:color w:val="595959" w:themeColor="text1" w:themeTint="A6"/>
      <w:lang w:val="es-MX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C7490"/>
    <w:rPr>
      <w:rFonts w:eastAsiaTheme="majorEastAsia" w:cstheme="majorBidi"/>
      <w:color w:val="595959" w:themeColor="text1" w:themeTint="A6"/>
      <w:lang w:val="es-MX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C7490"/>
    <w:rPr>
      <w:rFonts w:eastAsiaTheme="majorEastAsia" w:cstheme="majorBidi"/>
      <w:i/>
      <w:iCs/>
      <w:color w:val="272727" w:themeColor="text1" w:themeTint="D8"/>
      <w:lang w:val="es-MX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C7490"/>
    <w:rPr>
      <w:rFonts w:eastAsiaTheme="majorEastAsia" w:cstheme="majorBidi"/>
      <w:color w:val="272727" w:themeColor="text1" w:themeTint="D8"/>
      <w:lang w:val="es-MX"/>
    </w:rPr>
  </w:style>
  <w:style w:type="paragraph" w:styleId="Ttulo">
    <w:name w:val="Title"/>
    <w:basedOn w:val="Normal"/>
    <w:next w:val="Normal"/>
    <w:link w:val="TtuloCar"/>
    <w:uiPriority w:val="10"/>
    <w:qFormat/>
    <w:rsid w:val="004C7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C7490"/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4C74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C7490"/>
    <w:rPr>
      <w:rFonts w:eastAsiaTheme="majorEastAsia" w:cstheme="majorBidi"/>
      <w:color w:val="595959" w:themeColor="text1" w:themeTint="A6"/>
      <w:spacing w:val="15"/>
      <w:sz w:val="28"/>
      <w:szCs w:val="28"/>
      <w:lang w:val="es-MX"/>
    </w:rPr>
  </w:style>
  <w:style w:type="paragraph" w:styleId="Cita">
    <w:name w:val="Quote"/>
    <w:basedOn w:val="Normal"/>
    <w:next w:val="Normal"/>
    <w:link w:val="CitaCar"/>
    <w:uiPriority w:val="29"/>
    <w:qFormat/>
    <w:rsid w:val="004C74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C7490"/>
    <w:rPr>
      <w:i/>
      <w:iCs/>
      <w:color w:val="404040" w:themeColor="text1" w:themeTint="BF"/>
      <w:lang w:val="es-MX"/>
    </w:rPr>
  </w:style>
  <w:style w:type="paragraph" w:styleId="Prrafodelista">
    <w:name w:val="List Paragraph"/>
    <w:basedOn w:val="Normal"/>
    <w:uiPriority w:val="34"/>
    <w:qFormat/>
    <w:rsid w:val="004C74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C749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C74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C7490"/>
    <w:rPr>
      <w:i/>
      <w:iCs/>
      <w:color w:val="2F5496" w:themeColor="accent1" w:themeShade="BF"/>
      <w:lang w:val="es-MX"/>
    </w:rPr>
  </w:style>
  <w:style w:type="character" w:styleId="Referenciaintensa">
    <w:name w:val="Intense Reference"/>
    <w:basedOn w:val="Fuentedeprrafopredeter"/>
    <w:uiPriority w:val="32"/>
    <w:qFormat/>
    <w:rsid w:val="004C74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434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2026-04-28T18:03:00Z</dcterms:created>
  <dcterms:modified xsi:type="dcterms:W3CDTF">2026-04-28T18:08:00Z</dcterms:modified>
</cp:coreProperties>
</file>